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93321" w14:textId="77777777" w:rsidR="001B3A92" w:rsidRPr="001B3A92" w:rsidRDefault="001B3A92" w:rsidP="00926123">
      <w:pPr>
        <w:jc w:val="both"/>
        <w:rPr>
          <w:rFonts w:ascii="Arial" w:hAnsi="Arial"/>
          <w:lang w:val="fr-CA"/>
        </w:rPr>
      </w:pPr>
      <w:bookmarkStart w:id="0" w:name="_GoBack"/>
      <w:bookmarkEnd w:id="0"/>
    </w:p>
    <w:p w14:paraId="1C3B414C" w14:textId="77777777" w:rsidR="00D07E15" w:rsidRDefault="00D07E15" w:rsidP="00926123">
      <w:pPr>
        <w:jc w:val="both"/>
        <w:rPr>
          <w:rFonts w:ascii="Arial" w:hAnsi="Arial"/>
          <w:lang w:val="fr-CA"/>
        </w:rPr>
      </w:pPr>
    </w:p>
    <w:p w14:paraId="2844BEF4" w14:textId="77777777" w:rsidR="00F87987" w:rsidRDefault="00F87987" w:rsidP="0029136E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</w:rPr>
      </w:pPr>
    </w:p>
    <w:p w14:paraId="705E4EE9" w14:textId="77777777" w:rsidR="008C24D7" w:rsidRPr="00686B5C" w:rsidRDefault="008C24D7" w:rsidP="008C24D7">
      <w:pPr>
        <w:jc w:val="center"/>
        <w:rPr>
          <w:b/>
          <w:sz w:val="28"/>
          <w:szCs w:val="28"/>
        </w:rPr>
      </w:pPr>
      <w:r w:rsidRPr="00686B5C">
        <w:rPr>
          <w:b/>
          <w:sz w:val="28"/>
          <w:szCs w:val="28"/>
        </w:rPr>
        <w:t>ASSEMBLÉE GÉNÉRALE ANNUELLE 2019</w:t>
      </w:r>
    </w:p>
    <w:p w14:paraId="6D062A4A" w14:textId="77777777" w:rsidR="008C24D7" w:rsidRDefault="008C24D7" w:rsidP="008C24D7"/>
    <w:p w14:paraId="20915D95" w14:textId="77777777" w:rsidR="008C24D7" w:rsidRPr="005E60E3" w:rsidRDefault="008C24D7" w:rsidP="008C24D7">
      <w:pPr>
        <w:rPr>
          <w:lang w:val="fr-CA"/>
        </w:rPr>
      </w:pPr>
      <w:r w:rsidRPr="005E60E3">
        <w:rPr>
          <w:lang w:val="fr-CA"/>
        </w:rPr>
        <w:t xml:space="preserve">Date : </w:t>
      </w:r>
      <w:r w:rsidRPr="005E60E3">
        <w:rPr>
          <w:lang w:val="fr-CA"/>
        </w:rPr>
        <w:tab/>
      </w:r>
      <w:r w:rsidRPr="005E60E3">
        <w:rPr>
          <w:lang w:val="fr-CA"/>
        </w:rPr>
        <w:tab/>
        <w:t>Le dimanche 22 septembre 2019, de 8h30 à 12h00</w:t>
      </w:r>
    </w:p>
    <w:p w14:paraId="03BFEAFC" w14:textId="77777777" w:rsidR="008C24D7" w:rsidRPr="005E60E3" w:rsidRDefault="008C24D7" w:rsidP="008C24D7">
      <w:pPr>
        <w:rPr>
          <w:lang w:val="fr-CA"/>
        </w:rPr>
      </w:pPr>
      <w:r w:rsidRPr="005E60E3">
        <w:rPr>
          <w:lang w:val="fr-CA"/>
        </w:rPr>
        <w:t>Lieu :</w:t>
      </w:r>
      <w:r w:rsidRPr="005E60E3">
        <w:rPr>
          <w:lang w:val="fr-CA"/>
        </w:rPr>
        <w:tab/>
      </w:r>
      <w:r w:rsidRPr="005E60E3">
        <w:rPr>
          <w:lang w:val="fr-CA"/>
        </w:rPr>
        <w:tab/>
        <w:t>Centre communautaire de Saint-Anicet (Église)</w:t>
      </w:r>
    </w:p>
    <w:p w14:paraId="74A66E74" w14:textId="77777777" w:rsidR="008C24D7" w:rsidRPr="005E60E3" w:rsidRDefault="008C24D7" w:rsidP="008C24D7">
      <w:pPr>
        <w:rPr>
          <w:lang w:val="fr-CA"/>
        </w:rPr>
      </w:pPr>
    </w:p>
    <w:p w14:paraId="2FE85F16" w14:textId="77777777" w:rsidR="008C24D7" w:rsidRPr="005E60E3" w:rsidRDefault="008C24D7" w:rsidP="008C24D7">
      <w:pPr>
        <w:rPr>
          <w:lang w:val="fr-CA"/>
        </w:rPr>
      </w:pPr>
    </w:p>
    <w:p w14:paraId="0094AE15" w14:textId="77777777" w:rsidR="008C24D7" w:rsidRPr="007B32B3" w:rsidRDefault="008C24D7" w:rsidP="008C24D7">
      <w:pPr>
        <w:rPr>
          <w:b/>
        </w:rPr>
      </w:pPr>
      <w:r>
        <w:rPr>
          <w:b/>
        </w:rPr>
        <w:t>Ordre du jour</w:t>
      </w:r>
    </w:p>
    <w:p w14:paraId="62E6FBFF" w14:textId="77777777" w:rsidR="008C24D7" w:rsidRDefault="008C24D7" w:rsidP="008C24D7"/>
    <w:p w14:paraId="525E5175" w14:textId="77777777" w:rsidR="008C24D7" w:rsidRDefault="008C24D7" w:rsidP="008C24D7">
      <w:pPr>
        <w:pStyle w:val="ListParagraph"/>
        <w:numPr>
          <w:ilvl w:val="0"/>
          <w:numId w:val="1"/>
        </w:numPr>
      </w:pPr>
      <w:r>
        <w:t>Ouverture de l’assemblée</w:t>
      </w:r>
    </w:p>
    <w:p w14:paraId="0767E96C" w14:textId="77777777" w:rsidR="008C24D7" w:rsidRDefault="008C24D7" w:rsidP="008C24D7"/>
    <w:p w14:paraId="387287A3" w14:textId="77777777" w:rsidR="008C24D7" w:rsidRDefault="008C24D7" w:rsidP="008C24D7">
      <w:pPr>
        <w:pStyle w:val="ListParagraph"/>
        <w:numPr>
          <w:ilvl w:val="0"/>
          <w:numId w:val="1"/>
        </w:numPr>
      </w:pPr>
      <w:r>
        <w:t>Mot de bienvenue du président de l’ASLSF</w:t>
      </w:r>
    </w:p>
    <w:p w14:paraId="1CCA42EC" w14:textId="77777777" w:rsidR="008C24D7" w:rsidRDefault="008C24D7" w:rsidP="008C24D7"/>
    <w:p w14:paraId="16760EE2" w14:textId="77777777" w:rsidR="008C24D7" w:rsidRDefault="008C24D7" w:rsidP="008C24D7">
      <w:pPr>
        <w:pStyle w:val="ListParagraph"/>
        <w:numPr>
          <w:ilvl w:val="0"/>
          <w:numId w:val="1"/>
        </w:numPr>
      </w:pPr>
      <w:r>
        <w:t>Nomination du président de l’Assemblée générale annuelle et de l’élection. Nomination du secrétaire de l’assemblée générale annuelle.</w:t>
      </w:r>
    </w:p>
    <w:p w14:paraId="4A25C1F4" w14:textId="77777777" w:rsidR="008C24D7" w:rsidRDefault="008C24D7" w:rsidP="008C24D7"/>
    <w:p w14:paraId="258E7CEB" w14:textId="77777777" w:rsidR="008C24D7" w:rsidRDefault="008C24D7" w:rsidP="008C24D7">
      <w:pPr>
        <w:pStyle w:val="ListParagraph"/>
        <w:numPr>
          <w:ilvl w:val="0"/>
          <w:numId w:val="1"/>
        </w:numPr>
      </w:pPr>
      <w:r>
        <w:t>Lecture et adoption de l’ordre du jour de l’AGA</w:t>
      </w:r>
    </w:p>
    <w:p w14:paraId="665AFD97" w14:textId="77777777" w:rsidR="008C24D7" w:rsidRDefault="008C24D7" w:rsidP="008C24D7"/>
    <w:p w14:paraId="4BBF68DD" w14:textId="77777777" w:rsidR="008C24D7" w:rsidRDefault="008C24D7" w:rsidP="008C24D7">
      <w:pPr>
        <w:pStyle w:val="ListParagraph"/>
        <w:numPr>
          <w:ilvl w:val="0"/>
          <w:numId w:val="1"/>
        </w:numPr>
      </w:pPr>
      <w:r>
        <w:t>Lecture et adoption du procès-verbal de la dernière AGA tenue le 23 septembre 2018</w:t>
      </w:r>
    </w:p>
    <w:p w14:paraId="0926CC6B" w14:textId="77777777" w:rsidR="008C24D7" w:rsidRDefault="008C24D7" w:rsidP="008C24D7"/>
    <w:p w14:paraId="307CC817" w14:textId="77777777" w:rsidR="008C24D7" w:rsidRDefault="008C24D7" w:rsidP="008C24D7">
      <w:pPr>
        <w:pStyle w:val="ListParagraph"/>
        <w:numPr>
          <w:ilvl w:val="0"/>
          <w:numId w:val="1"/>
        </w:numPr>
      </w:pPr>
      <w:r>
        <w:t>Présentation et réception des états financiers se terminant le 31 juillet 2019</w:t>
      </w:r>
    </w:p>
    <w:p w14:paraId="3E14DC11" w14:textId="77777777" w:rsidR="008C24D7" w:rsidRDefault="008C24D7" w:rsidP="008C24D7"/>
    <w:p w14:paraId="414B5D7B" w14:textId="77777777" w:rsidR="008C24D7" w:rsidRDefault="008C24D7" w:rsidP="008C24D7">
      <w:pPr>
        <w:pStyle w:val="ListParagraph"/>
        <w:numPr>
          <w:ilvl w:val="0"/>
          <w:numId w:val="1"/>
        </w:numPr>
      </w:pPr>
      <w:r>
        <w:t>Proposition et nomination d’un vérificateur des états financiers pour 2020</w:t>
      </w:r>
    </w:p>
    <w:p w14:paraId="034E0158" w14:textId="77777777" w:rsidR="008C24D7" w:rsidRDefault="008C24D7" w:rsidP="008C24D7"/>
    <w:p w14:paraId="62962F49" w14:textId="77777777" w:rsidR="008C24D7" w:rsidRDefault="008C24D7" w:rsidP="008C24D7">
      <w:pPr>
        <w:pStyle w:val="ListParagraph"/>
        <w:numPr>
          <w:ilvl w:val="0"/>
          <w:numId w:val="1"/>
        </w:numPr>
      </w:pPr>
      <w:r>
        <w:t>Présentations et faits saillants de l’ASLSF en 2019</w:t>
      </w:r>
    </w:p>
    <w:p w14:paraId="36A0E4B4" w14:textId="77777777" w:rsidR="008C24D7" w:rsidRDefault="008C24D7" w:rsidP="008C24D7">
      <w:pPr>
        <w:pStyle w:val="ListParagraph"/>
        <w:numPr>
          <w:ilvl w:val="1"/>
          <w:numId w:val="1"/>
        </w:numPr>
      </w:pPr>
      <w:r>
        <w:t>Résultats 2019 et stratégie pour 2020 (R. Laurence)</w:t>
      </w:r>
    </w:p>
    <w:p w14:paraId="5572AE6C" w14:textId="77777777" w:rsidR="008C24D7" w:rsidRDefault="008C24D7" w:rsidP="008C24D7">
      <w:pPr>
        <w:pStyle w:val="ListParagraph"/>
        <w:numPr>
          <w:ilvl w:val="1"/>
          <w:numId w:val="1"/>
        </w:numPr>
      </w:pPr>
      <w:r>
        <w:t>Statistiques de pompage (A. Besner)</w:t>
      </w:r>
    </w:p>
    <w:p w14:paraId="2B9A47B1" w14:textId="77777777" w:rsidR="008C24D7" w:rsidRDefault="008C24D7" w:rsidP="008C24D7">
      <w:pPr>
        <w:pStyle w:val="ListParagraph"/>
        <w:numPr>
          <w:ilvl w:val="1"/>
          <w:numId w:val="1"/>
        </w:numPr>
      </w:pPr>
      <w:r>
        <w:t>Rivière La Guerre – évolution du dossier (Ginette Caza)</w:t>
      </w:r>
    </w:p>
    <w:p w14:paraId="58BD1EB3" w14:textId="77777777" w:rsidR="008C24D7" w:rsidRDefault="008C24D7" w:rsidP="008C24D7">
      <w:pPr>
        <w:pStyle w:val="ListParagraph"/>
        <w:numPr>
          <w:ilvl w:val="1"/>
          <w:numId w:val="1"/>
        </w:numPr>
      </w:pPr>
      <w:r>
        <w:t>Suivi de l’état de l’environnement en rive du lac – consultation (R. Laurence)</w:t>
      </w:r>
    </w:p>
    <w:p w14:paraId="6A4FAB37" w14:textId="77777777" w:rsidR="008C24D7" w:rsidRDefault="008C24D7" w:rsidP="008C24D7">
      <w:pPr>
        <w:ind w:left="360"/>
      </w:pPr>
    </w:p>
    <w:p w14:paraId="0D68564B" w14:textId="77777777" w:rsidR="008C24D7" w:rsidRDefault="008C24D7" w:rsidP="008C24D7">
      <w:pPr>
        <w:pStyle w:val="ListParagraph"/>
        <w:numPr>
          <w:ilvl w:val="0"/>
          <w:numId w:val="1"/>
        </w:numPr>
      </w:pPr>
      <w:r>
        <w:t>Période de questions</w:t>
      </w:r>
    </w:p>
    <w:p w14:paraId="76C331A4" w14:textId="77777777" w:rsidR="008C24D7" w:rsidRDefault="008C24D7" w:rsidP="008C24D7"/>
    <w:p w14:paraId="39545BD6" w14:textId="77777777" w:rsidR="008C24D7" w:rsidRDefault="008C24D7" w:rsidP="008C24D7">
      <w:pPr>
        <w:pStyle w:val="ListParagraph"/>
        <w:numPr>
          <w:ilvl w:val="0"/>
          <w:numId w:val="1"/>
        </w:numPr>
      </w:pPr>
      <w:r>
        <w:t>Élection du conseil d’administration pour 2019-2020</w:t>
      </w:r>
    </w:p>
    <w:p w14:paraId="7453F2F0" w14:textId="77777777" w:rsidR="008C24D7" w:rsidRDefault="008C24D7" w:rsidP="008C24D7"/>
    <w:p w14:paraId="539BC4FE" w14:textId="77777777" w:rsidR="008C24D7" w:rsidRDefault="008C24D7" w:rsidP="008C24D7">
      <w:pPr>
        <w:pStyle w:val="ListParagraph"/>
        <w:numPr>
          <w:ilvl w:val="1"/>
          <w:numId w:val="1"/>
        </w:numPr>
      </w:pPr>
      <w:r>
        <w:t>Demandes de mise en candidature</w:t>
      </w:r>
    </w:p>
    <w:p w14:paraId="19E11C04" w14:textId="77777777" w:rsidR="008C24D7" w:rsidRDefault="008C24D7" w:rsidP="008C24D7">
      <w:pPr>
        <w:pStyle w:val="ListParagraph"/>
        <w:numPr>
          <w:ilvl w:val="1"/>
          <w:numId w:val="1"/>
        </w:numPr>
      </w:pPr>
      <w:r>
        <w:t>Mises en candidature</w:t>
      </w:r>
    </w:p>
    <w:p w14:paraId="6BFC93D3" w14:textId="77777777" w:rsidR="008C24D7" w:rsidRDefault="008C24D7" w:rsidP="008C24D7">
      <w:pPr>
        <w:pStyle w:val="ListParagraph"/>
        <w:numPr>
          <w:ilvl w:val="1"/>
          <w:numId w:val="1"/>
        </w:numPr>
      </w:pPr>
      <w:r>
        <w:t>Élection</w:t>
      </w:r>
    </w:p>
    <w:p w14:paraId="53C005B4" w14:textId="77777777" w:rsidR="008C24D7" w:rsidRDefault="008C24D7" w:rsidP="008C24D7"/>
    <w:p w14:paraId="08A7B491" w14:textId="77777777" w:rsidR="008C24D7" w:rsidRDefault="008C24D7" w:rsidP="008C24D7">
      <w:pPr>
        <w:pStyle w:val="ListParagraph"/>
        <w:numPr>
          <w:ilvl w:val="0"/>
          <w:numId w:val="1"/>
        </w:numPr>
      </w:pPr>
      <w:r>
        <w:t>Présentation du nouveau conseil</w:t>
      </w:r>
    </w:p>
    <w:p w14:paraId="24C6E0EA" w14:textId="77777777" w:rsidR="008C24D7" w:rsidRDefault="008C24D7" w:rsidP="008C24D7"/>
    <w:p w14:paraId="7CAF3A5C" w14:textId="77777777" w:rsidR="008C24D7" w:rsidRDefault="008C24D7" w:rsidP="008C24D7">
      <w:pPr>
        <w:pStyle w:val="ListParagraph"/>
        <w:numPr>
          <w:ilvl w:val="0"/>
          <w:numId w:val="1"/>
        </w:numPr>
      </w:pPr>
      <w:r>
        <w:t>Mot de la fin du président nommé</w:t>
      </w:r>
    </w:p>
    <w:p w14:paraId="695ED4F4" w14:textId="77777777" w:rsidR="008C24D7" w:rsidRDefault="008C24D7" w:rsidP="008C24D7"/>
    <w:p w14:paraId="761C8674" w14:textId="77777777" w:rsidR="008C24D7" w:rsidRDefault="008C24D7" w:rsidP="008C24D7">
      <w:pPr>
        <w:pStyle w:val="ListParagraph"/>
        <w:numPr>
          <w:ilvl w:val="0"/>
          <w:numId w:val="1"/>
        </w:numPr>
      </w:pPr>
      <w:r>
        <w:t>Levée de l’Assemblée générale annuelle</w:t>
      </w:r>
    </w:p>
    <w:p w14:paraId="3F5F0CF9" w14:textId="77777777" w:rsidR="000D6B6C" w:rsidRDefault="000D6B6C" w:rsidP="0029136E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</w:rPr>
      </w:pPr>
    </w:p>
    <w:p w14:paraId="3C81779C" w14:textId="77777777" w:rsidR="004E4988" w:rsidRPr="001B3A92" w:rsidRDefault="004E4988" w:rsidP="0029136E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</w:rPr>
      </w:pPr>
    </w:p>
    <w:sectPr w:rsidR="004E4988" w:rsidRPr="001B3A92" w:rsidSect="00D367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7" w:right="1134" w:bottom="1134" w:left="1134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1DFC7" w14:textId="77777777" w:rsidR="0067161F" w:rsidRDefault="0067161F" w:rsidP="00286519">
      <w:pPr>
        <w:pBdr>
          <w:top w:val="none" w:sz="0" w:space="0" w:color="auto"/>
        </w:pBdr>
      </w:pPr>
      <w:r>
        <w:separator/>
      </w:r>
    </w:p>
  </w:endnote>
  <w:endnote w:type="continuationSeparator" w:id="0">
    <w:p w14:paraId="1147AA9B" w14:textId="77777777" w:rsidR="0067161F" w:rsidRDefault="0067161F" w:rsidP="00286519">
      <w:pPr>
        <w:pBdr>
          <w:top w:val="none" w:sz="0" w:space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C5F2D" w14:textId="77777777" w:rsidR="00D07E15" w:rsidRDefault="00D07E15" w:rsidP="00286519">
    <w:pPr>
      <w:pStyle w:val="Footer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8D749" w14:textId="77777777" w:rsidR="00D07E15" w:rsidRPr="004633B2" w:rsidRDefault="00D07E15" w:rsidP="00286519">
    <w:pPr>
      <w:pStyle w:val="En-tteetbasdepage"/>
      <w:pBdr>
        <w:top w:val="none" w:sz="0" w:space="0" w:color="auto"/>
      </w:pBdr>
      <w:jc w:val="center"/>
      <w:rPr>
        <w:rStyle w:val="Hyperlink0"/>
        <w:rFonts w:ascii="Constantia" w:hAnsi="Constantia"/>
        <w:u w:val="none"/>
      </w:rPr>
    </w:pPr>
  </w:p>
  <w:p w14:paraId="3F27C9EF" w14:textId="77777777" w:rsidR="00D07E15" w:rsidRPr="009A7573" w:rsidRDefault="005E60E3" w:rsidP="00286519">
    <w:pPr>
      <w:pStyle w:val="En-tteetbasdepage"/>
      <w:pBdr>
        <w:top w:val="none" w:sz="0" w:space="0" w:color="auto"/>
      </w:pBdr>
      <w:jc w:val="center"/>
      <w:rPr>
        <w:rStyle w:val="Hyperlink0"/>
        <w:rFonts w:ascii="Century" w:hAnsi="Century" w:cs="Tahoma"/>
        <w:u w:val="none"/>
      </w:rPr>
    </w:pPr>
    <w:hyperlink r:id="rId1" w:history="1">
      <w:r w:rsidR="00D07E15" w:rsidRPr="009A7573">
        <w:rPr>
          <w:rStyle w:val="Hyperlink0"/>
          <w:rFonts w:ascii="Century" w:hAnsi="Century" w:cs="Tahoma"/>
          <w:u w:val="none"/>
        </w:rPr>
        <w:t>ASLSF, C.P. 2</w:t>
      </w:r>
      <w:r w:rsidR="00D07E15">
        <w:rPr>
          <w:rStyle w:val="Hyperlink0"/>
          <w:rFonts w:ascii="Century" w:hAnsi="Century" w:cs="Tahoma"/>
          <w:u w:val="none"/>
        </w:rPr>
        <w:t>,</w:t>
      </w:r>
      <w:r w:rsidR="00D07E15" w:rsidRPr="009A7573">
        <w:rPr>
          <w:rStyle w:val="Hyperlink0"/>
          <w:rFonts w:ascii="Century" w:hAnsi="Century" w:cs="Tahoma"/>
          <w:u w:val="none"/>
        </w:rPr>
        <w:t xml:space="preserve"> B.P. Saint-Anicet, Saint-Anicet, Q</w:t>
      </w:r>
      <w:r w:rsidR="00D07E15">
        <w:rPr>
          <w:rStyle w:val="Hyperlink0"/>
          <w:rFonts w:ascii="Century" w:hAnsi="Century" w:cs="Tahoma"/>
          <w:u w:val="none"/>
        </w:rPr>
        <w:t>uébec, J0S</w:t>
      </w:r>
      <w:r w:rsidR="00D07E15" w:rsidRPr="009A7573">
        <w:rPr>
          <w:rStyle w:val="Hyperlink0"/>
          <w:rFonts w:ascii="Century" w:hAnsi="Century" w:cs="Tahoma"/>
          <w:u w:val="none"/>
        </w:rPr>
        <w:t xml:space="preserve"> 1M</w:t>
      </w:r>
      <w:r w:rsidR="00D07E15">
        <w:rPr>
          <w:rStyle w:val="Hyperlink0"/>
          <w:rFonts w:ascii="Century" w:hAnsi="Century" w:cs="Tahoma"/>
          <w:u w:val="none"/>
        </w:rPr>
        <w:t>0</w:t>
      </w:r>
    </w:hyperlink>
    <w:r w:rsidR="00D07E15" w:rsidRPr="009A7573">
      <w:rPr>
        <w:rStyle w:val="Hyperlink0"/>
        <w:rFonts w:ascii="Century" w:hAnsi="Century" w:cs="Tahoma"/>
        <w:u w:val="none"/>
      </w:rPr>
      <w:t xml:space="preserve">      </w:t>
    </w:r>
  </w:p>
  <w:p w14:paraId="747ABB6D" w14:textId="77777777" w:rsidR="00D07E15" w:rsidRPr="001D24D2" w:rsidRDefault="005E60E3" w:rsidP="00286519">
    <w:pPr>
      <w:pStyle w:val="En-tteetbasdepage"/>
      <w:pBdr>
        <w:top w:val="none" w:sz="0" w:space="0" w:color="auto"/>
      </w:pBdr>
      <w:jc w:val="center"/>
      <w:rPr>
        <w:rStyle w:val="Hyperlink0"/>
        <w:rFonts w:ascii="Constantia" w:hAnsi="Constantia"/>
        <w:u w:val="none"/>
      </w:rPr>
    </w:pPr>
    <w:hyperlink r:id="rId2" w:history="1">
      <w:r w:rsidR="00D07E15" w:rsidRPr="005C0F9C">
        <w:rPr>
          <w:rStyle w:val="Hyperlink0"/>
          <w:rFonts w:ascii="Century" w:hAnsi="Century" w:cs="Tahoma"/>
          <w:color w:val="auto"/>
          <w:u w:val="none"/>
        </w:rPr>
        <w:t>president@aslsf.com</w:t>
      </w:r>
    </w:hyperlink>
    <w:r w:rsidR="00D07E15" w:rsidRPr="001D24D2">
      <w:rPr>
        <w:rStyle w:val="Hyperlink0"/>
        <w:rFonts w:ascii="Constantia" w:hAnsi="Constantia"/>
        <w:u w:val="none"/>
      </w:rPr>
      <w:t xml:space="preserve"> </w:t>
    </w:r>
    <w:r w:rsidR="00D07E15">
      <w:rPr>
        <w:rStyle w:val="Hyperlink0"/>
        <w:rFonts w:ascii="Constantia" w:hAnsi="Constantia"/>
        <w:u w:val="none"/>
      </w:rPr>
      <w:t xml:space="preserve">    -     </w:t>
    </w:r>
    <w:r w:rsidR="00445F37">
      <w:rPr>
        <w:rStyle w:val="Hyperlink0"/>
        <w:rFonts w:ascii="Century" w:hAnsi="Century" w:cs="Tahoma"/>
        <w:color w:val="auto"/>
        <w:u w:val="none"/>
      </w:rPr>
      <w:t>www.aslsf.org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59D4F" w14:textId="77777777" w:rsidR="00D07E15" w:rsidRDefault="00D07E15" w:rsidP="00286519">
    <w:pPr>
      <w:pStyle w:val="Footer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67CA1" w14:textId="77777777" w:rsidR="0067161F" w:rsidRDefault="0067161F" w:rsidP="00286519">
      <w:pPr>
        <w:pBdr>
          <w:top w:val="none" w:sz="0" w:space="0" w:color="auto"/>
        </w:pBdr>
      </w:pPr>
      <w:r>
        <w:separator/>
      </w:r>
    </w:p>
  </w:footnote>
  <w:footnote w:type="continuationSeparator" w:id="0">
    <w:p w14:paraId="6FD6D357" w14:textId="77777777" w:rsidR="0067161F" w:rsidRDefault="0067161F" w:rsidP="00286519">
      <w:pPr>
        <w:pBdr>
          <w:top w:val="none" w:sz="0" w:space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931D9" w14:textId="77777777" w:rsidR="00D07E15" w:rsidRDefault="00D07E15" w:rsidP="00286519">
    <w:pPr>
      <w:pStyle w:val="Header"/>
      <w:pBdr>
        <w:top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BEE82" w14:textId="77777777" w:rsidR="00D07E15" w:rsidRPr="00AE581D" w:rsidRDefault="008C24D7" w:rsidP="00C7445B">
    <w:pPr>
      <w:pStyle w:val="Corps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20"/>
      <w:jc w:val="center"/>
      <w:rPr>
        <w:color w:val="0061FE"/>
      </w:rPr>
    </w:pPr>
    <w:r>
      <w:rPr>
        <w:rFonts w:ascii="Constantia"/>
        <w:noProof/>
        <w:color w:val="0061FE"/>
        <w:lang w:val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395C30" wp14:editId="47925CE7">
              <wp:simplePos x="0" y="0"/>
              <wp:positionH relativeFrom="column">
                <wp:posOffset>-462915</wp:posOffset>
              </wp:positionH>
              <wp:positionV relativeFrom="paragraph">
                <wp:posOffset>-276225</wp:posOffset>
              </wp:positionV>
              <wp:extent cx="1152525" cy="1000125"/>
              <wp:effectExtent l="3175" t="317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2525" cy="1000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02DDFD" w14:textId="77777777" w:rsidR="000D6B6C" w:rsidRDefault="000D6B6C">
                          <w:pPr>
                            <w:rPr>
                              <w:lang w:val="fr-FR"/>
                            </w:rPr>
                          </w:pPr>
                          <w:r w:rsidRPr="000D6B6C">
                            <w:rPr>
                              <w:noProof/>
                              <w:lang w:val="fr-FR" w:eastAsia="fr-FR"/>
                            </w:rPr>
                            <w:drawing>
                              <wp:inline distT="0" distB="0" distL="0" distR="0" wp14:anchorId="141D1EC7" wp14:editId="3C3286AB">
                                <wp:extent cx="974035" cy="933450"/>
                                <wp:effectExtent l="19050" t="0" r="0" b="0"/>
                                <wp:docPr id="3" name="Image 1" descr="C:\Users\Sylviane\ASLSF\logonewaslsf.bm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Sylviane\ASLSF\logonewaslsf.bm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4334" cy="9337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395C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6.45pt;margin-top:-21.75pt;width:90.75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" stroked="f">
              <v:textbox>
                <w:txbxContent>
                  <w:p w14:paraId="5502DDFD" w14:textId="77777777" w:rsidR="000D6B6C" w:rsidRDefault="000D6B6C">
                    <w:pPr>
                      <w:rPr>
                        <w:lang w:val="fr-FR"/>
                      </w:rPr>
                    </w:pPr>
                    <w:r w:rsidRPr="000D6B6C">
                      <w:rPr>
                        <w:noProof/>
                        <w:lang w:val="fr-FR" w:eastAsia="fr-FR"/>
                      </w:rPr>
                      <w:drawing>
                        <wp:inline distT="0" distB="0" distL="0" distR="0" wp14:anchorId="141D1EC7" wp14:editId="3C3286AB">
                          <wp:extent cx="974035" cy="933450"/>
                          <wp:effectExtent l="19050" t="0" r="0" b="0"/>
                          <wp:docPr id="3" name="Image 1" descr="C:\Users\Sylviane\ASLSF\logonewaslsf.bm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Sylviane\ASLSF\logonewaslsf.bm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4334" cy="9337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E1D5B" w:rsidRPr="00DE1D5B">
      <w:rPr>
        <w:rFonts w:ascii="Constantia"/>
        <w:color w:val="0061FE"/>
        <w:bdr w:val="none" w:sz="0" w:space="0" w:color="auto"/>
      </w:rPr>
      <w:t>ASS</w:t>
    </w:r>
    <w:r w:rsidR="00DE1D5B" w:rsidRPr="00DE1D5B">
      <w:rPr>
        <w:rFonts w:ascii="Constantia" w:hAnsi="Constantia"/>
        <w:color w:val="0061FE"/>
        <w:bdr w:val="none" w:sz="0" w:space="0" w:color="auto"/>
      </w:rPr>
      <w:t>OCIA</w:t>
    </w:r>
    <w:r w:rsidR="00DE1D5B" w:rsidRPr="00DE1D5B">
      <w:rPr>
        <w:rFonts w:ascii="Constantia"/>
        <w:color w:val="0061FE"/>
        <w:bdr w:val="none" w:sz="0" w:space="0" w:color="auto"/>
      </w:rPr>
      <w:t>TION</w:t>
    </w:r>
    <w:r w:rsidR="00DE1D5B">
      <w:rPr>
        <w:rFonts w:ascii="Constantia"/>
        <w:color w:val="0061FE"/>
      </w:rPr>
      <w:t xml:space="preserve"> POUR LA SAUVEGARDE DU LAC SAINT-FRAN</w:t>
    </w:r>
    <w:r w:rsidR="00DE1D5B">
      <w:rPr>
        <w:rFonts w:hAnsi="Constantia"/>
        <w:color w:val="0061FE"/>
      </w:rPr>
      <w:t>Ç</w:t>
    </w:r>
    <w:r w:rsidR="00DE1D5B">
      <w:rPr>
        <w:rFonts w:ascii="Constantia"/>
        <w:color w:val="0061FE"/>
      </w:rPr>
      <w:t>OIS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DEC42" w14:textId="77777777" w:rsidR="00D07E15" w:rsidRDefault="00D07E15" w:rsidP="00286519">
    <w:pPr>
      <w:pStyle w:val="Header"/>
      <w:pBdr>
        <w:top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46AE0"/>
    <w:multiLevelType w:val="hybridMultilevel"/>
    <w:tmpl w:val="7EA6372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987"/>
    <w:rsid w:val="000047DD"/>
    <w:rsid w:val="000209EC"/>
    <w:rsid w:val="000603D4"/>
    <w:rsid w:val="000C1F15"/>
    <w:rsid w:val="000D6B6C"/>
    <w:rsid w:val="000E5400"/>
    <w:rsid w:val="00115498"/>
    <w:rsid w:val="00133D06"/>
    <w:rsid w:val="00190766"/>
    <w:rsid w:val="001B3A92"/>
    <w:rsid w:val="001D24D2"/>
    <w:rsid w:val="00260783"/>
    <w:rsid w:val="002667B2"/>
    <w:rsid w:val="0027406F"/>
    <w:rsid w:val="00286519"/>
    <w:rsid w:val="0029136E"/>
    <w:rsid w:val="00294064"/>
    <w:rsid w:val="002B19B5"/>
    <w:rsid w:val="002D4815"/>
    <w:rsid w:val="002E2D14"/>
    <w:rsid w:val="002E5DEF"/>
    <w:rsid w:val="0035693B"/>
    <w:rsid w:val="003B7264"/>
    <w:rsid w:val="003E70D5"/>
    <w:rsid w:val="00445F37"/>
    <w:rsid w:val="004633B2"/>
    <w:rsid w:val="004871F6"/>
    <w:rsid w:val="004911F1"/>
    <w:rsid w:val="004E4988"/>
    <w:rsid w:val="0057177E"/>
    <w:rsid w:val="00572890"/>
    <w:rsid w:val="005C0F9C"/>
    <w:rsid w:val="005E60E3"/>
    <w:rsid w:val="0062475D"/>
    <w:rsid w:val="00642C9E"/>
    <w:rsid w:val="0067161F"/>
    <w:rsid w:val="00692537"/>
    <w:rsid w:val="006A3B9F"/>
    <w:rsid w:val="00707CF0"/>
    <w:rsid w:val="007B11EA"/>
    <w:rsid w:val="007B48A6"/>
    <w:rsid w:val="007C25C2"/>
    <w:rsid w:val="00804AF4"/>
    <w:rsid w:val="008C24D7"/>
    <w:rsid w:val="008E7BDE"/>
    <w:rsid w:val="008F2DD7"/>
    <w:rsid w:val="00926123"/>
    <w:rsid w:val="009A37E7"/>
    <w:rsid w:val="009A7573"/>
    <w:rsid w:val="009E3FFE"/>
    <w:rsid w:val="00A97122"/>
    <w:rsid w:val="00AA737C"/>
    <w:rsid w:val="00AC445D"/>
    <w:rsid w:val="00AE581D"/>
    <w:rsid w:val="00B14945"/>
    <w:rsid w:val="00B265EB"/>
    <w:rsid w:val="00B40CA2"/>
    <w:rsid w:val="00B766C1"/>
    <w:rsid w:val="00BC2171"/>
    <w:rsid w:val="00BC693E"/>
    <w:rsid w:val="00C7445B"/>
    <w:rsid w:val="00D07E15"/>
    <w:rsid w:val="00D3671B"/>
    <w:rsid w:val="00D767FE"/>
    <w:rsid w:val="00DB02C2"/>
    <w:rsid w:val="00DE1D5B"/>
    <w:rsid w:val="00E901A1"/>
    <w:rsid w:val="00EB03FC"/>
    <w:rsid w:val="00F61F3A"/>
    <w:rsid w:val="00F8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8B51A4C"/>
  <w15:docId w15:val="{8D9BEC97-0BC8-433C-B8DE-67889CF7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rmatlibre">
    <w:name w:val="Format libre"/>
    <w:rPr>
      <w:rFonts w:ascii="Helvetica" w:hAnsi="Arial Unicode MS" w:cs="Arial Unicode MS"/>
      <w:color w:val="000000"/>
      <w:sz w:val="24"/>
      <w:szCs w:val="24"/>
    </w:rPr>
  </w:style>
  <w:style w:type="paragraph" w:customStyle="1" w:styleId="En-tteetbasdepage">
    <w:name w:val="En-tête et bas de page"/>
    <w:pPr>
      <w:tabs>
        <w:tab w:val="right" w:pos="9360"/>
      </w:tabs>
    </w:pPr>
    <w:rPr>
      <w:rFonts w:ascii="Helvetica" w:hAnsi="Arial Unicode MS" w:cs="Arial Unicode MS"/>
      <w:color w:val="000000"/>
    </w:rPr>
  </w:style>
  <w:style w:type="character" w:customStyle="1" w:styleId="Lien">
    <w:name w:val="Lien"/>
    <w:rPr>
      <w:color w:val="000099"/>
      <w:u w:val="single"/>
    </w:rPr>
  </w:style>
  <w:style w:type="character" w:customStyle="1" w:styleId="Hyperlink0">
    <w:name w:val="Hyperlink.0"/>
    <w:basedOn w:val="Lien"/>
    <w:rPr>
      <w:color w:val="011EA9"/>
      <w:u w:val="single"/>
    </w:rPr>
  </w:style>
  <w:style w:type="paragraph" w:customStyle="1" w:styleId="Corps">
    <w:name w:val="Corps"/>
    <w:rPr>
      <w:rFonts w:ascii="Helvetica" w:hAnsi="Arial Unicode MS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4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400"/>
    <w:rPr>
      <w:rFonts w:ascii="Lucida Grande" w:hAnsi="Lucida Grande" w:cs="Lucida Grande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E54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40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E54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400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0E54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  <w:lang w:val="fr-CA" w:eastAsia="fr-FR"/>
    </w:rPr>
  </w:style>
  <w:style w:type="paragraph" w:styleId="ListParagraph">
    <w:name w:val="List Paragraph"/>
    <w:basedOn w:val="Normal"/>
    <w:uiPriority w:val="34"/>
    <w:qFormat/>
    <w:rsid w:val="008C24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Arial" w:eastAsiaTheme="minorEastAsia" w:hAnsi="Arial" w:cstheme="minorBidi"/>
      <w:bdr w:val="none" w:sz="0" w:space="0" w:color="auto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1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esident@aslsf.com" TargetMode="External"/><Relationship Id="rId1" Type="http://schemas.openxmlformats.org/officeDocument/2006/relationships/hyperlink" Target="mailto:president@aslsf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Sylviane</dc:creator>
  <cp:lastModifiedBy>Guillaume Perron-Piché</cp:lastModifiedBy>
  <cp:revision>2</cp:revision>
  <cp:lastPrinted>2019-09-15T19:00:00Z</cp:lastPrinted>
  <dcterms:created xsi:type="dcterms:W3CDTF">2019-09-21T20:28:00Z</dcterms:created>
  <dcterms:modified xsi:type="dcterms:W3CDTF">2019-09-21T20:28:00Z</dcterms:modified>
</cp:coreProperties>
</file>